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92" w:rsidRPr="001C5992" w:rsidRDefault="001C5992" w:rsidP="001C5992">
      <w:pPr>
        <w:jc w:val="center"/>
        <w:rPr>
          <w:rFonts w:ascii="Abadi MT Condensed Extra Bold" w:hAnsi="Abadi MT Condensed Extra Bold"/>
          <w:sz w:val="64"/>
        </w:rPr>
      </w:pPr>
      <w:r w:rsidRPr="001C5992">
        <w:rPr>
          <w:rFonts w:ascii="Abadi MT Condensed Extra Bold" w:hAnsi="Abadi MT Condensed Extra Bold"/>
          <w:sz w:val="64"/>
        </w:rPr>
        <w:t>Prohibited and Dangerous Goods</w:t>
      </w:r>
    </w:p>
    <w:p w:rsidR="001C5992" w:rsidRPr="001C5992" w:rsidRDefault="001C5992" w:rsidP="001C5992">
      <w:pPr>
        <w:widowControl w:val="0"/>
        <w:autoSpaceDE w:val="0"/>
        <w:autoSpaceDN w:val="0"/>
        <w:adjustRightInd w:val="0"/>
        <w:spacing w:after="0"/>
        <w:rPr>
          <w:rFonts w:ascii="DIN-Medium" w:hAnsi="DIN-Medium" w:cs="DIN-Medium"/>
          <w:sz w:val="30"/>
          <w:szCs w:val="30"/>
        </w:rPr>
      </w:pPr>
      <w:r w:rsidRPr="001C5992">
        <w:rPr>
          <w:rFonts w:ascii="DIN-Medium" w:hAnsi="DIN-Medium" w:cs="DIN-Medium"/>
          <w:sz w:val="30"/>
          <w:szCs w:val="30"/>
        </w:rPr>
        <w:t>Some commodities cannot be accepted for transport by</w:t>
      </w:r>
    </w:p>
    <w:p w:rsidR="001C5992" w:rsidRPr="001C5992" w:rsidRDefault="001C5992" w:rsidP="001C5992">
      <w:pPr>
        <w:widowControl w:val="0"/>
        <w:autoSpaceDE w:val="0"/>
        <w:autoSpaceDN w:val="0"/>
        <w:adjustRightInd w:val="0"/>
        <w:spacing w:after="0"/>
        <w:rPr>
          <w:rFonts w:ascii="DIN-Medium" w:hAnsi="DIN-Medium" w:cs="DIN-Medium"/>
          <w:sz w:val="30"/>
          <w:szCs w:val="30"/>
        </w:rPr>
      </w:pPr>
      <w:proofErr w:type="gramStart"/>
      <w:r w:rsidRPr="001C5992">
        <w:rPr>
          <w:rFonts w:ascii="DIN-Medium" w:hAnsi="DIN-Medium" w:cs="DIN-Medium"/>
          <w:sz w:val="30"/>
          <w:szCs w:val="30"/>
        </w:rPr>
        <w:t>air</w:t>
      </w:r>
      <w:proofErr w:type="gramEnd"/>
      <w:r w:rsidRPr="001C5992">
        <w:rPr>
          <w:rFonts w:ascii="DIN-Medium" w:hAnsi="DIN-Medium" w:cs="DIN-Medium"/>
          <w:sz w:val="30"/>
          <w:szCs w:val="30"/>
        </w:rPr>
        <w:t>, sea or road, under any circumstances. These include</w:t>
      </w:r>
    </w:p>
    <w:p w:rsidR="001C5992" w:rsidRPr="001C5992" w:rsidRDefault="001C5992" w:rsidP="001C5992">
      <w:pPr>
        <w:widowControl w:val="0"/>
        <w:autoSpaceDE w:val="0"/>
        <w:autoSpaceDN w:val="0"/>
        <w:adjustRightInd w:val="0"/>
        <w:spacing w:after="0"/>
        <w:rPr>
          <w:rFonts w:ascii="DIN-Medium" w:hAnsi="DIN-Medium" w:cs="DIN-Medium"/>
          <w:sz w:val="30"/>
          <w:szCs w:val="30"/>
        </w:rPr>
      </w:pPr>
      <w:proofErr w:type="gramStart"/>
      <w:r w:rsidRPr="001C5992">
        <w:rPr>
          <w:rFonts w:ascii="DIN-Medium" w:hAnsi="DIN-Medium" w:cs="DIN-Medium"/>
          <w:sz w:val="30"/>
          <w:szCs w:val="30"/>
        </w:rPr>
        <w:t>hazardous</w:t>
      </w:r>
      <w:proofErr w:type="gramEnd"/>
      <w:r w:rsidRPr="001C5992">
        <w:rPr>
          <w:rFonts w:ascii="DIN-Medium" w:hAnsi="DIN-Medium" w:cs="DIN-Medium"/>
          <w:sz w:val="30"/>
          <w:szCs w:val="30"/>
        </w:rPr>
        <w:t xml:space="preserve"> materials such as explosives, compressed gases,</w:t>
      </w:r>
    </w:p>
    <w:p w:rsidR="001C5992" w:rsidRPr="001C5992" w:rsidRDefault="001C5992" w:rsidP="001C5992">
      <w:pPr>
        <w:widowControl w:val="0"/>
        <w:autoSpaceDE w:val="0"/>
        <w:autoSpaceDN w:val="0"/>
        <w:adjustRightInd w:val="0"/>
        <w:spacing w:after="0"/>
        <w:rPr>
          <w:rFonts w:ascii="DIN-Medium" w:hAnsi="DIN-Medium" w:cs="DIN-Medium"/>
          <w:sz w:val="30"/>
          <w:szCs w:val="30"/>
        </w:rPr>
      </w:pPr>
      <w:proofErr w:type="gramStart"/>
      <w:r w:rsidRPr="001C5992">
        <w:rPr>
          <w:rFonts w:ascii="DIN-Medium" w:hAnsi="DIN-Medium" w:cs="DIN-Medium"/>
          <w:sz w:val="30"/>
          <w:szCs w:val="30"/>
        </w:rPr>
        <w:t>flammable</w:t>
      </w:r>
      <w:proofErr w:type="gramEnd"/>
      <w:r w:rsidRPr="001C5992">
        <w:rPr>
          <w:rFonts w:ascii="DIN-Medium" w:hAnsi="DIN-Medium" w:cs="DIN-Medium"/>
          <w:sz w:val="30"/>
          <w:szCs w:val="30"/>
        </w:rPr>
        <w:t xml:space="preserve"> liquids and solids, </w:t>
      </w:r>
      <w:proofErr w:type="spellStart"/>
      <w:r w:rsidRPr="001C5992">
        <w:rPr>
          <w:rFonts w:ascii="DIN-Medium" w:hAnsi="DIN-Medium" w:cs="DIN-Medium"/>
          <w:sz w:val="30"/>
          <w:szCs w:val="30"/>
        </w:rPr>
        <w:t>oxidisers</w:t>
      </w:r>
      <w:proofErr w:type="spellEnd"/>
      <w:r w:rsidRPr="001C5992">
        <w:rPr>
          <w:rFonts w:ascii="DIN-Medium" w:hAnsi="DIN-Medium" w:cs="DIN-Medium"/>
          <w:sz w:val="30"/>
          <w:szCs w:val="30"/>
        </w:rPr>
        <w:t>, poisons, corrosives</w:t>
      </w:r>
    </w:p>
    <w:p w:rsidR="001C5992" w:rsidRPr="001C5992" w:rsidRDefault="001C5992" w:rsidP="001C5992">
      <w:pPr>
        <w:rPr>
          <w:rFonts w:ascii="DIN-Medium" w:hAnsi="DIN-Medium" w:cs="DIN-Medium"/>
          <w:sz w:val="30"/>
          <w:szCs w:val="30"/>
        </w:rPr>
      </w:pPr>
      <w:proofErr w:type="gramStart"/>
      <w:r w:rsidRPr="001C5992">
        <w:rPr>
          <w:rFonts w:ascii="DIN-Medium" w:hAnsi="DIN-Medium" w:cs="DIN-Medium"/>
          <w:sz w:val="30"/>
          <w:szCs w:val="30"/>
        </w:rPr>
        <w:t>and</w:t>
      </w:r>
      <w:proofErr w:type="gramEnd"/>
      <w:r w:rsidRPr="001C5992">
        <w:rPr>
          <w:rFonts w:ascii="DIN-Medium" w:hAnsi="DIN-Medium" w:cs="DIN-Medium"/>
          <w:sz w:val="30"/>
          <w:szCs w:val="30"/>
        </w:rPr>
        <w:t xml:space="preserve"> radioactive materials. Common examples include: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1C5992"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1: Explosive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Ammunition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Flares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Fireworks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953C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6: Poisonous &amp; Toxic Substances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Pesticides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Weed Killers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Photographic Developers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Arsenic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</w:tr>
      <w:tr w:rsidR="001C5992"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2: Flammable Gases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Oxygen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Acetylene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L.P.G.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7: Corrosive Substances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Oxides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Caustic Soda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Hydrochloric Acid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proofErr w:type="spellStart"/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Sulphuric</w:t>
            </w:r>
            <w:proofErr w:type="spellEnd"/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 xml:space="preserve"> Acid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</w:tr>
      <w:tr w:rsidR="001C5992"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3: Flammable Liquids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Petrol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Paints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Turpentine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8: Radioactive Materials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Wet Batteries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</w:tr>
      <w:tr w:rsidR="001C5992"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4: Miscellaneous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Matches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Magnesium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Phosphorus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proofErr w:type="spellStart"/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Methylated</w:t>
            </w:r>
            <w:proofErr w:type="spellEnd"/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 xml:space="preserve"> Spirits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Methane Black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Flammable Solids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Scuba Tanks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Gas Cylinders (unless purged and certi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softHyphen/>
              <w:t>fied)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Aerosol Cans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Explosive Devices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Life Rafts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Butane Lighters / Re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softHyphen/>
              <w:t>fills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Home Soft Drink Makers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</w:p>
        </w:tc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C412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Class 9: Fire Arms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Military Weapons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Fully Automatic Weapons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Hand Guns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C8CACC"/>
                <w:sz w:val="22"/>
              </w:rPr>
            </w:pP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</w:tr>
      <w:tr w:rsidR="001C5992"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color w:val="F2953C"/>
                <w:sz w:val="22"/>
              </w:rPr>
            </w:pPr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 xml:space="preserve">Class 5: </w:t>
            </w:r>
            <w:proofErr w:type="spellStart"/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>Oxidising</w:t>
            </w:r>
            <w:proofErr w:type="spellEnd"/>
            <w:r w:rsidRPr="001C5992">
              <w:rPr>
                <w:rFonts w:ascii="Helvetica" w:eastAsiaTheme="minorEastAsia" w:hAnsi="Helvetica"/>
                <w:color w:val="F2C412"/>
                <w:sz w:val="22"/>
              </w:rPr>
              <w:t xml:space="preserve"> Substances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Calcium Hypochlorite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Ammonium Nitrate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Sodium Nitrate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Hydrogen Peroxide</w:t>
            </w:r>
          </w:p>
          <w:p w:rsidR="001C5992" w:rsidRPr="001C5992" w:rsidRDefault="001C5992" w:rsidP="001C5992">
            <w:pPr>
              <w:rPr>
                <w:rFonts w:ascii="Helvetica" w:eastAsiaTheme="minorEastAsia" w:hAnsi="Helvetica"/>
                <w:color w:val="2E292A"/>
                <w:sz w:val="22"/>
              </w:rPr>
            </w:pPr>
            <w:r w:rsidRPr="001C5992">
              <w:rPr>
                <w:rFonts w:ascii="Helvetica" w:eastAsiaTheme="minorEastAsia" w:hAnsi="Helvetica"/>
                <w:color w:val="F2953C"/>
                <w:sz w:val="22"/>
              </w:rPr>
              <w:t xml:space="preserve">• </w:t>
            </w:r>
            <w:r w:rsidRPr="001C5992">
              <w:rPr>
                <w:rFonts w:ascii="Helvetica" w:eastAsiaTheme="minorEastAsia" w:hAnsi="Helvetica"/>
                <w:color w:val="2E292A"/>
                <w:sz w:val="22"/>
              </w:rPr>
              <w:t>Fire Lighters Powder</w:t>
            </w:r>
          </w:p>
        </w:tc>
        <w:tc>
          <w:tcPr>
            <w:tcW w:w="4258" w:type="dxa"/>
          </w:tcPr>
          <w:p w:rsidR="001C5992" w:rsidRPr="001C5992" w:rsidRDefault="001C5992" w:rsidP="001C5992">
            <w:pPr>
              <w:rPr>
                <w:rFonts w:ascii="Helvetica" w:eastAsiaTheme="minorEastAsia" w:hAnsi="Helvetica"/>
                <w:b/>
                <w:color w:val="2E292A"/>
              </w:rPr>
            </w:pPr>
            <w:r w:rsidRPr="001C5992">
              <w:rPr>
                <w:rFonts w:ascii="Helvetica" w:eastAsiaTheme="minorEastAsia" w:hAnsi="Helvetica"/>
                <w:b/>
                <w:color w:val="2E292A"/>
              </w:rPr>
              <w:t xml:space="preserve">If you are in doubt or have any questions, please speak to your </w:t>
            </w:r>
            <w:r>
              <w:rPr>
                <w:rFonts w:ascii="Helvetica" w:eastAsiaTheme="minorEastAsia" w:hAnsi="Helvetica"/>
                <w:b/>
                <w:color w:val="2E292A"/>
              </w:rPr>
              <w:t>Trans International Moving</w:t>
            </w:r>
            <w:r w:rsidRPr="001C5992">
              <w:rPr>
                <w:rFonts w:ascii="Helvetica" w:eastAsiaTheme="minorEastAsia" w:hAnsi="Helvetica"/>
                <w:b/>
                <w:color w:val="2E292A"/>
              </w:rPr>
              <w:t xml:space="preserve"> Consultant.</w:t>
            </w:r>
          </w:p>
          <w:p w:rsidR="001C5992" w:rsidRPr="001C5992" w:rsidRDefault="001C5992" w:rsidP="001C5992">
            <w:pPr>
              <w:rPr>
                <w:rFonts w:ascii="DIN-Medium" w:hAnsi="DIN-Medium" w:cs="DIN-Medium"/>
                <w:color w:val="BCBEC0"/>
                <w:sz w:val="22"/>
                <w:szCs w:val="30"/>
              </w:rPr>
            </w:pPr>
          </w:p>
        </w:tc>
      </w:tr>
    </w:tbl>
    <w:p w:rsidR="001C5992" w:rsidRDefault="001C5992" w:rsidP="001C5992">
      <w:pPr>
        <w:rPr>
          <w:rFonts w:ascii="DIN-Medium" w:hAnsi="DIN-Medium" w:cs="DIN-Medium"/>
          <w:color w:val="BCBEC0"/>
          <w:sz w:val="30"/>
          <w:szCs w:val="30"/>
        </w:rPr>
      </w:pPr>
    </w:p>
    <w:sectPr w:rsidR="001C5992" w:rsidSect="002A07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992"/>
    <w:rsid w:val="001C599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06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C59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Hickey</dc:creator>
  <cp:keywords/>
  <cp:lastModifiedBy>Kathryn Hickey</cp:lastModifiedBy>
  <cp:revision>1</cp:revision>
  <dcterms:created xsi:type="dcterms:W3CDTF">2013-10-05T05:17:00Z</dcterms:created>
  <dcterms:modified xsi:type="dcterms:W3CDTF">2013-10-05T05:34:00Z</dcterms:modified>
</cp:coreProperties>
</file>